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7BB61991" w:rsidR="007C1C3D" w:rsidRPr="00A9354F" w:rsidRDefault="00BA755C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</w:t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5F0914AB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в </w:t>
      </w:r>
      <w:r w:rsidR="00BA755C">
        <w:rPr>
          <w:rFonts w:ascii="Times New Roman" w:hAnsi="Times New Roman"/>
          <w:sz w:val="24"/>
          <w:szCs w:val="24"/>
        </w:rPr>
        <w:t xml:space="preserve">Администрации </w:t>
      </w:r>
      <w:r w:rsidR="007C1C3D" w:rsidRPr="00A9354F">
        <w:rPr>
          <w:rFonts w:ascii="Times New Roman" w:hAnsi="Times New Roman"/>
          <w:sz w:val="24"/>
          <w:szCs w:val="24"/>
        </w:rPr>
        <w:t>го</w:t>
      </w:r>
      <w:r w:rsidR="00BA755C">
        <w:rPr>
          <w:rFonts w:ascii="Times New Roman" w:hAnsi="Times New Roman"/>
          <w:sz w:val="24"/>
          <w:szCs w:val="24"/>
        </w:rPr>
        <w:t>родского</w:t>
      </w:r>
      <w:r w:rsidR="007C1C3D" w:rsidRPr="00A9354F">
        <w:rPr>
          <w:rFonts w:ascii="Times New Roman" w:hAnsi="Times New Roman"/>
          <w:sz w:val="24"/>
          <w:szCs w:val="24"/>
        </w:rPr>
        <w:t xml:space="preserve">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768B3725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A755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Администрация</w:t>
      </w:r>
      <w:r w:rsidR="00974F9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</w:t>
      </w:r>
      <w:r w:rsidR="00BA755C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69D11BBB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 xml:space="preserve">с 08.04.2025 по </w:t>
      </w:r>
      <w:r w:rsidR="00974F9E">
        <w:rPr>
          <w:rFonts w:ascii="Times New Roman" w:hAnsi="Times New Roman"/>
          <w:bCs/>
          <w:sz w:val="24"/>
          <w:szCs w:val="24"/>
        </w:rPr>
        <w:t>30</w:t>
      </w:r>
      <w:r w:rsidR="007C1C3D" w:rsidRPr="00A9354F">
        <w:rPr>
          <w:rFonts w:ascii="Times New Roman" w:hAnsi="Times New Roman"/>
          <w:bCs/>
          <w:sz w:val="24"/>
          <w:szCs w:val="24"/>
        </w:rPr>
        <w:t>.0</w:t>
      </w:r>
      <w:r w:rsidR="00974F9E">
        <w:rPr>
          <w:rFonts w:ascii="Times New Roman" w:hAnsi="Times New Roman"/>
          <w:bCs/>
          <w:sz w:val="24"/>
          <w:szCs w:val="24"/>
        </w:rPr>
        <w:t>5</w:t>
      </w:r>
      <w:r w:rsidR="007C1C3D" w:rsidRPr="00A9354F">
        <w:rPr>
          <w:rFonts w:ascii="Times New Roman" w:hAnsi="Times New Roman"/>
          <w:bCs/>
          <w:sz w:val="24"/>
          <w:szCs w:val="24"/>
        </w:rPr>
        <w:t>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204B50C8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</w:t>
      </w:r>
      <w:r w:rsidR="00BA755C">
        <w:rPr>
          <w:rFonts w:ascii="Times New Roman" w:hAnsi="Times New Roman"/>
          <w:sz w:val="24"/>
          <w:szCs w:val="24"/>
        </w:rPr>
        <w:t>А</w:t>
      </w:r>
      <w:r w:rsidR="00A9354F" w:rsidRPr="00A9354F">
        <w:rPr>
          <w:rFonts w:ascii="Times New Roman" w:hAnsi="Times New Roman"/>
          <w:sz w:val="24"/>
          <w:szCs w:val="24"/>
        </w:rPr>
        <w:t>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</w:t>
      </w:r>
      <w:r w:rsidR="00BA755C">
        <w:rPr>
          <w:rFonts w:ascii="Times New Roman" w:hAnsi="Times New Roman"/>
          <w:sz w:val="24"/>
          <w:szCs w:val="24"/>
        </w:rPr>
        <w:br/>
      </w:r>
      <w:r w:rsidR="00A9354F" w:rsidRPr="00A9354F">
        <w:rPr>
          <w:rFonts w:ascii="Times New Roman" w:hAnsi="Times New Roman"/>
          <w:sz w:val="24"/>
          <w:szCs w:val="24"/>
        </w:rPr>
        <w:t>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BA755C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BA755C">
        <w:rPr>
          <w:rFonts w:ascii="Times New Roman" w:eastAsiaTheme="minorHAnsi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BA755C">
        <w:rPr>
          <w:rFonts w:ascii="Times New Roman" w:eastAsiaTheme="minorHAnsi" w:hAnsi="Times New Roman"/>
          <w:sz w:val="24"/>
          <w:szCs w:val="24"/>
        </w:rPr>
        <w:t xml:space="preserve"> </w:t>
      </w:r>
      <w:r w:rsidR="00A9354F">
        <w:rPr>
          <w:rFonts w:ascii="Times New Roman" w:eastAsiaTheme="minorHAnsi" w:hAnsi="Times New Roman"/>
          <w:sz w:val="24"/>
          <w:szCs w:val="24"/>
        </w:rPr>
        <w:t>квартальной и месячной отчетности об</w:t>
      </w:r>
      <w:r w:rsidR="00BA755C">
        <w:rPr>
          <w:rFonts w:ascii="Times New Roman" w:eastAsiaTheme="minorHAnsi" w:hAnsi="Times New Roman"/>
          <w:sz w:val="24"/>
          <w:szCs w:val="24"/>
        </w:rPr>
        <w:br/>
      </w:r>
      <w:r w:rsidR="00A9354F">
        <w:rPr>
          <w:rFonts w:ascii="Times New Roman" w:eastAsiaTheme="minorHAnsi" w:hAnsi="Times New Roman"/>
          <w:sz w:val="24"/>
          <w:szCs w:val="24"/>
        </w:rPr>
        <w:t>исполнении бюджетов бюджетной системы</w:t>
      </w:r>
      <w:r w:rsidR="00BA755C">
        <w:rPr>
          <w:rFonts w:ascii="Times New Roman" w:eastAsiaTheme="minorHAnsi" w:hAnsi="Times New Roman"/>
          <w:sz w:val="24"/>
          <w:szCs w:val="24"/>
        </w:rPr>
        <w:t xml:space="preserve"> </w:t>
      </w:r>
      <w:r w:rsidR="00A9354F">
        <w:rPr>
          <w:rFonts w:ascii="Times New Roman" w:eastAsiaTheme="minorHAnsi" w:hAnsi="Times New Roman"/>
          <w:sz w:val="24"/>
          <w:szCs w:val="24"/>
        </w:rPr>
        <w:t>Российской Федерации»</w:t>
      </w:r>
      <w:r w:rsidR="00BA755C">
        <w:rPr>
          <w:rFonts w:ascii="Times New Roman" w:eastAsiaTheme="minorHAnsi" w:hAnsi="Times New Roman"/>
          <w:sz w:val="24"/>
          <w:szCs w:val="24"/>
        </w:rPr>
        <w:t>. В</w:t>
      </w:r>
      <w:r w:rsidRPr="004453F7">
        <w:rPr>
          <w:rFonts w:ascii="Times New Roman" w:eastAsiaTheme="minorHAnsi" w:hAnsi="Times New Roman"/>
          <w:sz w:val="24"/>
          <w:szCs w:val="24"/>
        </w:rPr>
        <w:t>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="00BA755C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выявлены</w:t>
      </w:r>
      <w:r w:rsidR="00BA755C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="00974F9E">
        <w:rPr>
          <w:rFonts w:ascii="Times New Roman" w:eastAsiaTheme="minorHAnsi" w:hAnsi="Times New Roman"/>
          <w:sz w:val="24"/>
          <w:szCs w:val="24"/>
        </w:rPr>
        <w:t xml:space="preserve">бюджетной сметы, </w:t>
      </w:r>
      <w:r w:rsidRPr="004453F7">
        <w:rPr>
          <w:rFonts w:ascii="Times New Roman" w:eastAsiaTheme="minorHAnsi" w:hAnsi="Times New Roman"/>
          <w:sz w:val="24"/>
          <w:szCs w:val="24"/>
        </w:rPr>
        <w:t>не оказавшие существенн</w:t>
      </w:r>
      <w:r w:rsidRPr="004453F7">
        <w:rPr>
          <w:rFonts w:ascii="Times New Roman" w:eastAsiaTheme="minorHAnsi" w:hAnsi="Times New Roman"/>
          <w:sz w:val="24"/>
          <w:szCs w:val="24"/>
        </w:rPr>
        <w:t>о</w:t>
      </w:r>
      <w:r w:rsidRPr="004453F7">
        <w:rPr>
          <w:rFonts w:ascii="Times New Roman" w:eastAsiaTheme="minorHAnsi" w:hAnsi="Times New Roman"/>
          <w:sz w:val="24"/>
          <w:szCs w:val="24"/>
        </w:rPr>
        <w:t>го влияния на</w:t>
      </w:r>
      <w:r w:rsidR="00AE29BC">
        <w:rPr>
          <w:rFonts w:ascii="Times New Roman" w:eastAsiaTheme="minorHAnsi" w:hAnsi="Times New Roman"/>
          <w:sz w:val="24"/>
          <w:szCs w:val="24"/>
        </w:rPr>
        <w:t xml:space="preserve"> </w:t>
      </w:r>
      <w:bookmarkStart w:id="0" w:name="_GoBack"/>
      <w:bookmarkEnd w:id="0"/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055DB25F" w14:textId="77777777" w:rsidR="009947ED" w:rsidRPr="009947ED" w:rsidRDefault="009947ED" w:rsidP="009947ED">
      <w:pPr>
        <w:tabs>
          <w:tab w:val="left" w:pos="993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633D7A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74F9E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AE29BC"/>
    <w:rsid w:val="00B020CA"/>
    <w:rsid w:val="00B23E20"/>
    <w:rsid w:val="00B43AE0"/>
    <w:rsid w:val="00B6153D"/>
    <w:rsid w:val="00B832D1"/>
    <w:rsid w:val="00B860AD"/>
    <w:rsid w:val="00B9757F"/>
    <w:rsid w:val="00BA755C"/>
    <w:rsid w:val="00BB30FA"/>
    <w:rsid w:val="00BD6927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10</cp:revision>
  <cp:lastPrinted>2025-07-01T13:39:00Z</cp:lastPrinted>
  <dcterms:created xsi:type="dcterms:W3CDTF">2025-06-03T07:02:00Z</dcterms:created>
  <dcterms:modified xsi:type="dcterms:W3CDTF">2025-07-02T06:33:00Z</dcterms:modified>
</cp:coreProperties>
</file>